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117C5E3" wp14:editId="280F601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041DB" w:rsidRPr="004041DB" w:rsidRDefault="004041DB" w:rsidP="004041DB">
            <w:pPr>
              <w:jc w:val="center"/>
              <w:rPr>
                <w:lang w:val="en-GB"/>
              </w:rPr>
            </w:pPr>
            <w:r>
              <w:rPr>
                <w:lang w:val="en-GB"/>
              </w:rPr>
              <w:t>Hairstyling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041DB">
            <w:pPr>
              <w:rPr>
                <w:rFonts w:ascii="Arial" w:hAnsi="Arial"/>
              </w:rPr>
            </w:pPr>
            <w:r>
              <w:rPr>
                <w:rFonts w:ascii="Arial" w:hAnsi="Arial"/>
              </w:rPr>
              <w:t>Cut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01B72">
            <w:pPr>
              <w:rPr>
                <w:rFonts w:ascii="Arial" w:hAnsi="Arial"/>
              </w:rPr>
            </w:pPr>
            <w:r>
              <w:rPr>
                <w:rFonts w:ascii="Arial" w:hAnsi="Arial"/>
              </w:rPr>
              <w:t>HST</w:t>
            </w:r>
            <w:r w:rsidR="004041DB">
              <w:rPr>
                <w:rFonts w:ascii="Arial" w:hAnsi="Arial"/>
              </w:rPr>
              <w:t>737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041DB">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55FCE">
            <w:pPr>
              <w:rPr>
                <w:rFonts w:ascii="Arial" w:hAnsi="Arial"/>
              </w:rPr>
            </w:pPr>
            <w:r>
              <w:rPr>
                <w:rFonts w:ascii="Arial" w:hAnsi="Arial"/>
              </w:rPr>
              <w:t>June</w:t>
            </w:r>
            <w:r w:rsidR="004041DB">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F17F0">
            <w:pPr>
              <w:jc w:val="center"/>
              <w:rPr>
                <w:rFonts w:ascii="Arial" w:hAnsi="Arial"/>
              </w:rPr>
            </w:pPr>
            <w:r>
              <w:rPr>
                <w:rFonts w:ascii="Arial" w:hAnsi="Arial"/>
              </w:rPr>
              <w:t>‘Angelique Lemay’</w:t>
            </w:r>
          </w:p>
        </w:tc>
        <w:tc>
          <w:tcPr>
            <w:tcW w:w="1188" w:type="dxa"/>
          </w:tcPr>
          <w:p w:rsidR="00D1300B" w:rsidRDefault="00EF17F0" w:rsidP="005938B2">
            <w:pPr>
              <w:rPr>
                <w:rFonts w:ascii="Arial" w:hAnsi="Arial"/>
              </w:rPr>
            </w:pPr>
            <w:r>
              <w:rPr>
                <w:rFonts w:ascii="Arial" w:hAnsi="Arial"/>
              </w:rPr>
              <w:t>June/1</w:t>
            </w:r>
            <w:r w:rsidR="005938B2">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EF17F0">
            <w:pPr>
              <w:pStyle w:val="Heading2"/>
              <w:rPr>
                <w:rFonts w:ascii="Arial" w:hAnsi="Arial"/>
                <w:lang w:val="en-US"/>
              </w:rPr>
            </w:pPr>
            <w:r>
              <w:rPr>
                <w:rFonts w:ascii="Arial" w:hAnsi="Arial"/>
                <w:lang w:val="en-US"/>
              </w:rPr>
              <w:t>DEAN</w:t>
            </w:r>
            <w:r w:rsidR="00EF17F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041DB">
            <w:pPr>
              <w:rPr>
                <w:rFonts w:ascii="Arial" w:hAnsi="Arial"/>
              </w:rPr>
            </w:pPr>
            <w:r>
              <w:rPr>
                <w:rFonts w:ascii="Arial" w:hAnsi="Arial"/>
              </w:rPr>
              <w:t>36 hours/</w:t>
            </w:r>
            <w:r w:rsidRPr="004041DB">
              <w:rPr>
                <w:rFonts w:ascii="Arial" w:hAnsi="Arial"/>
              </w:rPr>
              <w:t>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155FC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F17F0">
        <w:trPr>
          <w:cantSplit/>
        </w:trPr>
        <w:tc>
          <w:tcPr>
            <w:tcW w:w="8856" w:type="dxa"/>
            <w:gridSpan w:val="6"/>
          </w:tcPr>
          <w:p w:rsidR="00EF17F0" w:rsidRDefault="00EF17F0">
            <w:pPr>
              <w:pStyle w:val="Heading2"/>
              <w:tabs>
                <w:tab w:val="center" w:pos="4560"/>
              </w:tabs>
              <w:rPr>
                <w:rFonts w:ascii="Arial" w:hAnsi="Arial"/>
                <w:b w:val="0"/>
              </w:rPr>
            </w:pPr>
            <w:r>
              <w:rPr>
                <w:rFonts w:ascii="Arial" w:hAnsi="Arial"/>
                <w:b w:val="0"/>
                <w:i/>
              </w:rPr>
              <w:t>For additional information, please contact Angelique Lemay, Dean</w:t>
            </w:r>
          </w:p>
        </w:tc>
      </w:tr>
      <w:tr w:rsidR="00EF17F0">
        <w:trPr>
          <w:cantSplit/>
        </w:trPr>
        <w:tc>
          <w:tcPr>
            <w:tcW w:w="8856" w:type="dxa"/>
            <w:gridSpan w:val="6"/>
          </w:tcPr>
          <w:p w:rsidR="00EF17F0" w:rsidRDefault="00EF17F0">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EF17F0">
        <w:trPr>
          <w:cantSplit/>
        </w:trPr>
        <w:tc>
          <w:tcPr>
            <w:tcW w:w="8856" w:type="dxa"/>
            <w:gridSpan w:val="6"/>
          </w:tcPr>
          <w:p w:rsidR="00EF17F0" w:rsidRDefault="00EF17F0">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41DB" w:rsidRDefault="004041DB">
            <w:pPr>
              <w:rPr>
                <w:rFonts w:ascii="Arial" w:hAnsi="Arial"/>
              </w:rPr>
            </w:pPr>
            <w:r w:rsidRPr="004041DB">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cutting hair.</w:t>
            </w:r>
            <w:r w:rsidR="00155FCE">
              <w:rPr>
                <w:rFonts w:ascii="Arial" w:hAnsi="Arial"/>
              </w:rPr>
              <w:t xml:space="preserve"> Cutting techniques and the use of a variety of cutting tools are a large part of the learning in this course.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041DB" w:rsidRPr="004041DB" w:rsidRDefault="004041DB" w:rsidP="004041DB">
            <w:pPr>
              <w:pStyle w:val="ListParagraph"/>
              <w:numPr>
                <w:ilvl w:val="0"/>
                <w:numId w:val="13"/>
              </w:numPr>
              <w:rPr>
                <w:rFonts w:ascii="Arial" w:hAnsi="Arial"/>
                <w:b/>
              </w:rPr>
            </w:pPr>
            <w:r w:rsidRPr="004041DB">
              <w:rPr>
                <w:rFonts w:ascii="Arial" w:hAnsi="Arial"/>
                <w:b/>
              </w:rPr>
              <w:t xml:space="preserve">Interpret consultation results to determine type of cutting design to be performed. </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facial shape and bone structure of head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Identify prominent or irregular features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Interpret hair analysis in terms of: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texture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elasticity </w:t>
            </w:r>
          </w:p>
          <w:p w:rsidR="004041DB" w:rsidRPr="004041DB" w:rsidRDefault="004041DB" w:rsidP="004041DB">
            <w:pPr>
              <w:rPr>
                <w:rFonts w:ascii="Arial" w:hAnsi="Arial"/>
              </w:rPr>
            </w:pPr>
            <w:r w:rsidRPr="004041DB">
              <w:rPr>
                <w:rFonts w:ascii="Arial" w:hAnsi="Arial"/>
              </w:rPr>
              <w:t>o</w:t>
            </w:r>
            <w:r w:rsidRPr="004041DB">
              <w:rPr>
                <w:rFonts w:ascii="Arial" w:hAnsi="Arial"/>
              </w:rPr>
              <w:tab/>
              <w:t>growth patterns</w:t>
            </w:r>
          </w:p>
          <w:p w:rsidR="004041DB" w:rsidRPr="004041DB" w:rsidRDefault="004041DB" w:rsidP="004041DB">
            <w:pPr>
              <w:rPr>
                <w:rFonts w:ascii="Arial" w:hAnsi="Arial"/>
              </w:rPr>
            </w:pPr>
            <w:r w:rsidRPr="004041DB">
              <w:rPr>
                <w:rFonts w:ascii="Arial" w:hAnsi="Arial"/>
              </w:rPr>
              <w:t>o</w:t>
            </w:r>
            <w:r w:rsidRPr="004041DB">
              <w:rPr>
                <w:rFonts w:ascii="Arial" w:hAnsi="Arial"/>
              </w:rPr>
              <w:tab/>
              <w:t>Apply knowledge of reference points and areas of the head for execution of the hair cut design</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rPr>
            </w:pPr>
            <w:r w:rsidRPr="004041DB">
              <w:rPr>
                <w:rFonts w:ascii="Arial" w:hAnsi="Arial"/>
                <w:b/>
              </w:rPr>
              <w:t>Describe the purpose of elevations and angles used in cutting hair</w:t>
            </w:r>
            <w:r w:rsidRPr="004041DB">
              <w:rPr>
                <w:rFonts w:ascii="Arial" w:hAnsi="Arial"/>
              </w:rPr>
              <w:t>.</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Differentiate between the different elevations used to cut hair (0,45,90)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the outcome of the finished cut when using over-directed elevation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and demonstrate consistent tension and moisture on </w:t>
            </w:r>
            <w:r w:rsidRPr="004041DB">
              <w:rPr>
                <w:rFonts w:ascii="Arial" w:hAnsi="Arial"/>
              </w:rPr>
              <w:lastRenderedPageBreak/>
              <w:t xml:space="preserve">the hair when cutting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Identify horizontal, vertical and diagonal lines and angles used in hair cutting</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 </w:t>
            </w:r>
          </w:p>
          <w:p w:rsidR="004041DB" w:rsidRPr="004041DB" w:rsidRDefault="004041DB" w:rsidP="004041DB">
            <w:pPr>
              <w:pStyle w:val="ListParagraph"/>
              <w:numPr>
                <w:ilvl w:val="0"/>
                <w:numId w:val="13"/>
              </w:numPr>
              <w:rPr>
                <w:rFonts w:ascii="Arial" w:hAnsi="Arial"/>
                <w:b/>
              </w:rPr>
            </w:pPr>
            <w:r w:rsidRPr="004041DB">
              <w:rPr>
                <w:rFonts w:ascii="Arial" w:hAnsi="Arial"/>
                <w:b/>
              </w:rPr>
              <w:t>Compare the results achieved from the use of stationary and traveling guides.</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Differentiate between a stationary guide and a traveling guide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Identify the outcome when using a traveling guide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Identify the outcome when using a stationary guide</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Select tools and apply techniques to achieve desired cutting results.</w:t>
            </w:r>
          </w:p>
          <w:p w:rsidR="004041DB" w:rsidRPr="004041DB" w:rsidRDefault="004041DB" w:rsidP="004041DB">
            <w:pPr>
              <w:rPr>
                <w:rFonts w:ascii="Arial" w:hAnsi="Arial"/>
              </w:rPr>
            </w:pPr>
            <w:r w:rsidRPr="004041DB">
              <w:rPr>
                <w:rFonts w:ascii="Arial" w:hAnsi="Arial"/>
              </w:rPr>
              <w:tab/>
            </w:r>
            <w:r w:rsidRPr="004041DB">
              <w:rPr>
                <w:rFonts w:ascii="Arial" w:hAnsi="Arial"/>
              </w:rPr>
              <w:tab/>
            </w: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use of shears, razors, clippers, trimmers and texturizing shears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the purpose of maintaining consistent tension on the hair during cutting service and demonstrate correct technique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Adapt cutting procedure to accommodate face shape, density, texture, natural growth and wave patterns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Perform procedural steps for cutting service to assure accuracy in design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cross checking for evenness of cut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Perform visual inspection for design shape, form and texture</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Describe procedures for non-elevated and elevated haircuts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Apply client information to design a specific cut </w:t>
            </w:r>
          </w:p>
          <w:p w:rsidR="004041DB" w:rsidRPr="004041DB" w:rsidRDefault="004041DB" w:rsidP="004041DB">
            <w:pPr>
              <w:rPr>
                <w:rFonts w:ascii="Arial" w:hAnsi="Arial"/>
              </w:rPr>
            </w:pPr>
            <w:r w:rsidRPr="004041DB">
              <w:rPr>
                <w:rFonts w:ascii="Arial" w:hAnsi="Arial"/>
              </w:rPr>
              <w:lastRenderedPageBreak/>
              <w:t>•</w:t>
            </w:r>
            <w:r w:rsidRPr="004041DB">
              <w:rPr>
                <w:rFonts w:ascii="Arial" w:hAnsi="Arial"/>
              </w:rPr>
              <w:tab/>
              <w:t xml:space="preserve">Apply knowledge of reference points, head surface changes and areas of the head for execution of the design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body positioning and tool manipulation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Design cutting procedure </w:t>
            </w:r>
          </w:p>
          <w:p w:rsidR="004041DB" w:rsidRPr="004041DB" w:rsidRDefault="004041DB" w:rsidP="004041DB">
            <w:pPr>
              <w:rPr>
                <w:rFonts w:ascii="Arial" w:hAnsi="Arial"/>
              </w:rPr>
            </w:pPr>
          </w:p>
          <w:p w:rsidR="004041DB" w:rsidRDefault="004041DB" w:rsidP="004041DB">
            <w:pPr>
              <w:rPr>
                <w:rFonts w:ascii="Arial" w:hAnsi="Arial"/>
              </w:rPr>
            </w:pPr>
            <w:r w:rsidRPr="004041DB">
              <w:rPr>
                <w:rFonts w:ascii="Arial" w:hAnsi="Arial"/>
              </w:rPr>
              <w:t>•</w:t>
            </w:r>
            <w:r w:rsidRPr="004041DB">
              <w:rPr>
                <w:rFonts w:ascii="Arial" w:hAnsi="Arial"/>
              </w:rPr>
              <w:tab/>
              <w:t xml:space="preserve">Complete procedural steps to finish cut </w:t>
            </w:r>
          </w:p>
          <w:p w:rsidR="004041DB" w:rsidRPr="004041DB" w:rsidRDefault="004041DB" w:rsidP="004041DB">
            <w:pPr>
              <w:rPr>
                <w:rFonts w:ascii="Arial" w:hAnsi="Arial"/>
              </w:rPr>
            </w:pPr>
          </w:p>
          <w:p w:rsidR="004041DB" w:rsidRPr="004041DB" w:rsidRDefault="004041DB" w:rsidP="004041DB">
            <w:pPr>
              <w:pStyle w:val="ListParagraph"/>
              <w:numPr>
                <w:ilvl w:val="0"/>
                <w:numId w:val="13"/>
              </w:numPr>
              <w:rPr>
                <w:rFonts w:ascii="Arial" w:hAnsi="Arial"/>
                <w:b/>
              </w:rPr>
            </w:pPr>
            <w:r w:rsidRPr="004041DB">
              <w:rPr>
                <w:rFonts w:ascii="Arial" w:hAnsi="Arial"/>
                <w:b/>
              </w:rPr>
              <w:t>Perform elevated and non-elevated haircuts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Describe types of elevated and non-elevated haircuts, including: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tapers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fades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flat tops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blunt cuts </w:t>
            </w:r>
          </w:p>
          <w:p w:rsidR="004041DB" w:rsidRPr="004041DB" w:rsidRDefault="004041DB" w:rsidP="004041DB">
            <w:pPr>
              <w:rPr>
                <w:rFonts w:ascii="Arial" w:hAnsi="Arial"/>
              </w:rPr>
            </w:pPr>
            <w:r w:rsidRPr="004041DB">
              <w:rPr>
                <w:rFonts w:ascii="Arial" w:hAnsi="Arial"/>
              </w:rPr>
              <w:t>o</w:t>
            </w:r>
            <w:r w:rsidRPr="004041DB">
              <w:rPr>
                <w:rFonts w:ascii="Arial" w:hAnsi="Arial"/>
              </w:rPr>
              <w:tab/>
              <w:t xml:space="preserve">layered </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combing and sectioning techniques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and establish guideline and cutting design patterns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Adapt cutting procedure to accommodate face shape, density, texture, natural growth and wave patterns </w:t>
            </w:r>
          </w:p>
          <w:p w:rsidR="004041DB" w:rsidRPr="004041DB" w:rsidRDefault="004041DB" w:rsidP="004041DB">
            <w:pPr>
              <w:rPr>
                <w:rFonts w:ascii="Arial" w:hAnsi="Arial"/>
              </w:rPr>
            </w:pPr>
            <w:r w:rsidRPr="004041DB">
              <w:rPr>
                <w:rFonts w:ascii="Arial" w:hAnsi="Arial"/>
              </w:rPr>
              <w:t>•</w:t>
            </w:r>
            <w:r w:rsidRPr="004041DB">
              <w:rPr>
                <w:rFonts w:ascii="Arial" w:hAnsi="Arial"/>
              </w:rPr>
              <w:tab/>
              <w:t>Perform procedural steps for cutting service to assure accuracy in design</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effective cross checking for evenness of cut </w:t>
            </w:r>
          </w:p>
          <w:p w:rsidR="004041DB" w:rsidRPr="004041DB" w:rsidRDefault="004041DB" w:rsidP="004041DB">
            <w:pPr>
              <w:rPr>
                <w:rFonts w:ascii="Arial" w:hAnsi="Arial"/>
              </w:rPr>
            </w:pPr>
          </w:p>
          <w:p w:rsidR="004041DB" w:rsidRDefault="004041DB" w:rsidP="004041DB">
            <w:pPr>
              <w:rPr>
                <w:rFonts w:ascii="Arial" w:hAnsi="Arial"/>
              </w:rPr>
            </w:pPr>
            <w:r w:rsidRPr="004041DB">
              <w:rPr>
                <w:rFonts w:ascii="Arial" w:hAnsi="Arial"/>
              </w:rPr>
              <w:t>•</w:t>
            </w:r>
            <w:r w:rsidRPr="004041DB">
              <w:rPr>
                <w:rFonts w:ascii="Arial" w:hAnsi="Arial"/>
              </w:rPr>
              <w:tab/>
              <w:t>Perform visual inspection fo</w:t>
            </w:r>
            <w:r>
              <w:rPr>
                <w:rFonts w:ascii="Arial" w:hAnsi="Arial"/>
              </w:rPr>
              <w:t>r design shape, form and texture</w:t>
            </w:r>
          </w:p>
          <w:p w:rsidR="004041DB" w:rsidRPr="004041DB" w:rsidRDefault="004041DB" w:rsidP="004041DB">
            <w:pPr>
              <w:rPr>
                <w:rFonts w:ascii="Arial" w:hAnsi="Arial"/>
              </w:rPr>
            </w:pPr>
          </w:p>
          <w:p w:rsidR="004041DB" w:rsidRPr="004041DB" w:rsidRDefault="004041DB" w:rsidP="004041DB">
            <w:pPr>
              <w:rPr>
                <w:rFonts w:ascii="Arial" w:hAnsi="Arial"/>
                <w:b/>
              </w:rPr>
            </w:pPr>
            <w:r w:rsidRPr="004041DB">
              <w:rPr>
                <w:rFonts w:ascii="Arial" w:hAnsi="Arial"/>
                <w:b/>
              </w:rPr>
              <w:t>7.</w:t>
            </w:r>
            <w:r w:rsidRPr="004041DB">
              <w:rPr>
                <w:rFonts w:ascii="Arial" w:hAnsi="Arial"/>
                <w:b/>
              </w:rPr>
              <w:tab/>
              <w:t>Customize cuts using detailing and texturing techniques on   wet and dry hair.</w:t>
            </w:r>
          </w:p>
          <w:p w:rsidR="004041DB" w:rsidRPr="004041DB" w:rsidRDefault="004041DB" w:rsidP="004041DB">
            <w:pPr>
              <w:rPr>
                <w:rFonts w:ascii="Arial" w:hAnsi="Arial"/>
              </w:rPr>
            </w:pPr>
          </w:p>
          <w:p w:rsidR="004041DB" w:rsidRPr="004041DB" w:rsidRDefault="004041DB" w:rsidP="004041DB">
            <w:pPr>
              <w:rPr>
                <w:rFonts w:ascii="Arial" w:hAnsi="Arial"/>
                <w:u w:val="single"/>
              </w:rPr>
            </w:pPr>
            <w:r w:rsidRPr="004041DB">
              <w:rPr>
                <w:rFonts w:ascii="Arial" w:hAnsi="Arial"/>
                <w:u w:val="single"/>
              </w:rPr>
              <w:t>Potential Elements of the Performance:</w:t>
            </w:r>
          </w:p>
          <w:p w:rsidR="004041DB" w:rsidRPr="004041DB" w:rsidRDefault="004041DB" w:rsidP="004041DB">
            <w:pPr>
              <w:rPr>
                <w:rFonts w:ascii="Arial" w:hAnsi="Arial"/>
              </w:rPr>
            </w:pP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area of the head that requires texturizing service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Determine area of the head that requires detailing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Select tools to texturize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Select tools to detail hair cut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steps to texturize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Demonstrate the steps to detail hair </w:t>
            </w:r>
          </w:p>
          <w:p w:rsidR="004041DB" w:rsidRPr="004041DB" w:rsidRDefault="004041DB" w:rsidP="004041DB">
            <w:pPr>
              <w:rPr>
                <w:rFonts w:ascii="Arial" w:hAnsi="Arial"/>
              </w:rPr>
            </w:pPr>
            <w:r w:rsidRPr="004041DB">
              <w:rPr>
                <w:rFonts w:ascii="Arial" w:hAnsi="Arial"/>
              </w:rPr>
              <w:t>•</w:t>
            </w:r>
            <w:r w:rsidRPr="004041DB">
              <w:rPr>
                <w:rFonts w:ascii="Arial" w:hAnsi="Arial"/>
              </w:rPr>
              <w:tab/>
              <w:t xml:space="preserve">Inspect with visual and tactile techniques to ensure completion of service </w:t>
            </w:r>
          </w:p>
          <w:p w:rsidR="00D1300B" w:rsidRDefault="004041DB" w:rsidP="004041DB">
            <w:pPr>
              <w:rPr>
                <w:rFonts w:ascii="Arial" w:hAnsi="Arial"/>
              </w:rPr>
            </w:pPr>
            <w:r w:rsidRPr="004041DB">
              <w:rPr>
                <w:rFonts w:ascii="Arial" w:hAnsi="Arial"/>
              </w:rPr>
              <w:lastRenderedPageBreak/>
              <w:t>•</w:t>
            </w:r>
            <w:r w:rsidRPr="004041DB">
              <w:rPr>
                <w:rFonts w:ascii="Arial" w:hAnsi="Arial"/>
              </w:rPr>
              <w:tab/>
              <w:t>Cross check for evenness of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041DB" w:rsidRPr="004041DB" w:rsidRDefault="004041DB" w:rsidP="004041DB">
            <w:pPr>
              <w:rPr>
                <w:rFonts w:ascii="Arial" w:hAnsi="Arial"/>
              </w:rPr>
            </w:pPr>
            <w:r w:rsidRPr="004041DB">
              <w:rPr>
                <w:rFonts w:ascii="Arial" w:hAnsi="Arial"/>
              </w:rPr>
              <w:t>1.</w:t>
            </w:r>
            <w:r w:rsidRPr="004041DB">
              <w:rPr>
                <w:rFonts w:ascii="Arial" w:hAnsi="Arial"/>
              </w:rPr>
              <w:tab/>
              <w:t>Understanding the function of cutting tools</w:t>
            </w:r>
          </w:p>
          <w:p w:rsidR="004041DB" w:rsidRPr="004041DB" w:rsidRDefault="004041DB" w:rsidP="004041DB">
            <w:pPr>
              <w:rPr>
                <w:rFonts w:ascii="Arial" w:hAnsi="Arial"/>
              </w:rPr>
            </w:pPr>
            <w:r w:rsidRPr="004041DB">
              <w:rPr>
                <w:rFonts w:ascii="Arial" w:hAnsi="Arial"/>
              </w:rPr>
              <w:t>2.</w:t>
            </w:r>
            <w:r w:rsidRPr="004041DB">
              <w:rPr>
                <w:rFonts w:ascii="Arial" w:hAnsi="Arial"/>
              </w:rPr>
              <w:tab/>
              <w:t>Sectioning and Parting for cutting patterns</w:t>
            </w:r>
          </w:p>
          <w:p w:rsidR="004041DB" w:rsidRPr="004041DB" w:rsidRDefault="004041DB" w:rsidP="004041DB">
            <w:pPr>
              <w:rPr>
                <w:rFonts w:ascii="Arial" w:hAnsi="Arial"/>
              </w:rPr>
            </w:pPr>
            <w:r w:rsidRPr="004041DB">
              <w:rPr>
                <w:rFonts w:ascii="Arial" w:hAnsi="Arial"/>
              </w:rPr>
              <w:t>3.</w:t>
            </w:r>
            <w:r w:rsidRPr="004041DB">
              <w:rPr>
                <w:rFonts w:ascii="Arial" w:hAnsi="Arial"/>
              </w:rPr>
              <w:tab/>
              <w:t>Head and Face Shape</w:t>
            </w:r>
          </w:p>
          <w:p w:rsidR="004041DB" w:rsidRPr="004041DB" w:rsidRDefault="004041DB" w:rsidP="004041DB">
            <w:pPr>
              <w:rPr>
                <w:rFonts w:ascii="Arial" w:hAnsi="Arial"/>
              </w:rPr>
            </w:pPr>
            <w:r w:rsidRPr="004041DB">
              <w:rPr>
                <w:rFonts w:ascii="Arial" w:hAnsi="Arial"/>
              </w:rPr>
              <w:t>4.</w:t>
            </w:r>
            <w:r w:rsidRPr="004041DB">
              <w:rPr>
                <w:rFonts w:ascii="Arial" w:hAnsi="Arial"/>
              </w:rPr>
              <w:tab/>
              <w:t>Procedural Steps in 3 Basic Cuts</w:t>
            </w:r>
          </w:p>
          <w:p w:rsidR="004041DB" w:rsidRPr="004041DB" w:rsidRDefault="004041DB" w:rsidP="004041DB">
            <w:pPr>
              <w:rPr>
                <w:rFonts w:ascii="Arial" w:hAnsi="Arial"/>
              </w:rPr>
            </w:pPr>
            <w:r w:rsidRPr="004041DB">
              <w:rPr>
                <w:rFonts w:ascii="Arial" w:hAnsi="Arial"/>
              </w:rPr>
              <w:t>5.</w:t>
            </w:r>
            <w:r w:rsidRPr="004041DB">
              <w:rPr>
                <w:rFonts w:ascii="Arial" w:hAnsi="Arial"/>
              </w:rPr>
              <w:tab/>
              <w:t>Developing Visual Concepts</w:t>
            </w:r>
          </w:p>
          <w:p w:rsidR="00D1300B" w:rsidRDefault="004041DB" w:rsidP="004041DB">
            <w:pPr>
              <w:rPr>
                <w:rFonts w:ascii="Arial" w:hAnsi="Arial"/>
              </w:rPr>
            </w:pPr>
            <w:r w:rsidRPr="004041DB">
              <w:rPr>
                <w:rFonts w:ascii="Arial" w:hAnsi="Arial"/>
              </w:rPr>
              <w:t>6.</w:t>
            </w:r>
            <w:r w:rsidRPr="004041DB">
              <w:rPr>
                <w:rFonts w:ascii="Arial" w:hAnsi="Arial"/>
              </w:rPr>
              <w:tab/>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41DB" w:rsidRPr="004041DB" w:rsidRDefault="004041DB" w:rsidP="004041DB">
            <w:pPr>
              <w:rPr>
                <w:rFonts w:ascii="Arial" w:hAnsi="Arial"/>
                <w:b/>
              </w:rPr>
            </w:pPr>
            <w:r w:rsidRPr="004041DB">
              <w:rPr>
                <w:rFonts w:ascii="Arial" w:hAnsi="Arial"/>
                <w:b/>
              </w:rPr>
              <w:t>Milady Textbook</w:t>
            </w:r>
          </w:p>
          <w:p w:rsidR="004041DB" w:rsidRPr="004041DB" w:rsidRDefault="004041DB" w:rsidP="004041DB">
            <w:pPr>
              <w:rPr>
                <w:rFonts w:ascii="Arial" w:hAnsi="Arial"/>
                <w:b/>
              </w:rPr>
            </w:pPr>
            <w:r w:rsidRPr="004041DB">
              <w:rPr>
                <w:rFonts w:ascii="Arial" w:hAnsi="Arial"/>
                <w:b/>
              </w:rPr>
              <w:t>Milady Theory Workbook</w:t>
            </w:r>
          </w:p>
          <w:p w:rsidR="004041DB" w:rsidRDefault="004041DB" w:rsidP="004041DB">
            <w:pPr>
              <w:rPr>
                <w:rFonts w:ascii="Arial" w:hAnsi="Arial"/>
                <w:b/>
              </w:rPr>
            </w:pPr>
            <w:r w:rsidRPr="004041DB">
              <w:rPr>
                <w:rFonts w:ascii="Arial" w:hAnsi="Arial"/>
                <w:b/>
              </w:rPr>
              <w:t>Milady Practical Workbook</w:t>
            </w:r>
          </w:p>
          <w:p w:rsidR="004041DB" w:rsidRDefault="004041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55FCE" w:rsidRDefault="004041DB" w:rsidP="004041DB">
            <w:pPr>
              <w:rPr>
                <w:rFonts w:ascii="Arial" w:hAnsi="Arial" w:cs="Arial"/>
              </w:rPr>
            </w:pPr>
            <w:r w:rsidRPr="00155FCE">
              <w:rPr>
                <w:rFonts w:ascii="Arial" w:hAnsi="Arial" w:cs="Arial"/>
                <w:b/>
              </w:rPr>
              <w:t xml:space="preserve">Theory </w:t>
            </w:r>
            <w:r w:rsidRPr="004041DB">
              <w:rPr>
                <w:rFonts w:ascii="Arial" w:hAnsi="Arial" w:cs="Arial"/>
              </w:rPr>
              <w:t xml:space="preserve">    </w:t>
            </w:r>
          </w:p>
          <w:p w:rsidR="004041DB" w:rsidRPr="004041DB" w:rsidRDefault="00155FCE" w:rsidP="004041DB">
            <w:pPr>
              <w:rPr>
                <w:rFonts w:ascii="Arial" w:hAnsi="Arial" w:cs="Arial"/>
              </w:rPr>
            </w:pPr>
            <w:r>
              <w:rPr>
                <w:rFonts w:ascii="Arial" w:hAnsi="Arial" w:cs="Arial"/>
              </w:rPr>
              <w:t xml:space="preserve">Tests/Exams                    </w:t>
            </w:r>
            <w:r>
              <w:rPr>
                <w:rFonts w:ascii="Arial" w:hAnsi="Arial" w:cs="Arial"/>
              </w:rPr>
              <w:tab/>
              <w:t xml:space="preserve">  7</w:t>
            </w:r>
            <w:r w:rsidR="004041DB" w:rsidRPr="004041DB">
              <w:rPr>
                <w:rFonts w:ascii="Arial" w:hAnsi="Arial" w:cs="Arial"/>
              </w:rPr>
              <w:t>0%</w:t>
            </w:r>
          </w:p>
          <w:p w:rsidR="004041DB" w:rsidRPr="004041DB" w:rsidRDefault="004041DB" w:rsidP="004041DB">
            <w:pPr>
              <w:rPr>
                <w:rFonts w:ascii="Arial" w:hAnsi="Arial" w:cs="Arial"/>
              </w:rPr>
            </w:pPr>
            <w:r w:rsidRPr="004041DB">
              <w:rPr>
                <w:rFonts w:ascii="Arial" w:hAnsi="Arial" w:cs="Arial"/>
              </w:rPr>
              <w:t>A</w:t>
            </w:r>
            <w:r w:rsidR="00155FCE">
              <w:rPr>
                <w:rFonts w:ascii="Arial" w:hAnsi="Arial" w:cs="Arial"/>
              </w:rPr>
              <w:t>ssignments/Attendance      3</w:t>
            </w:r>
            <w:r w:rsidRPr="004041DB">
              <w:rPr>
                <w:rFonts w:ascii="Arial" w:hAnsi="Arial" w:cs="Arial"/>
              </w:rPr>
              <w:t>0%</w:t>
            </w:r>
          </w:p>
          <w:p w:rsidR="00155FCE" w:rsidRDefault="004041DB" w:rsidP="004041DB">
            <w:pPr>
              <w:rPr>
                <w:rFonts w:ascii="Arial" w:hAnsi="Arial" w:cs="Arial"/>
              </w:rPr>
            </w:pPr>
            <w:r w:rsidRPr="00155FCE">
              <w:rPr>
                <w:rFonts w:ascii="Arial" w:hAnsi="Arial" w:cs="Arial"/>
                <w:b/>
              </w:rPr>
              <w:t xml:space="preserve">Practical </w:t>
            </w:r>
            <w:r w:rsidRPr="004041DB">
              <w:rPr>
                <w:rFonts w:ascii="Arial" w:hAnsi="Arial" w:cs="Arial"/>
              </w:rPr>
              <w:t xml:space="preserve">                          </w:t>
            </w:r>
          </w:p>
          <w:p w:rsidR="004041DB" w:rsidRPr="004041DB" w:rsidRDefault="00155FCE" w:rsidP="004041DB">
            <w:pPr>
              <w:rPr>
                <w:rFonts w:ascii="Arial" w:hAnsi="Arial" w:cs="Arial"/>
              </w:rPr>
            </w:pPr>
            <w:r>
              <w:rPr>
                <w:rFonts w:ascii="Arial" w:hAnsi="Arial" w:cs="Arial"/>
              </w:rPr>
              <w:t xml:space="preserve">Application of Techniques </w:t>
            </w:r>
            <w:r>
              <w:rPr>
                <w:rFonts w:ascii="Arial" w:hAnsi="Arial" w:cs="Arial"/>
              </w:rPr>
              <w:tab/>
              <w:t xml:space="preserve">   7</w:t>
            </w:r>
            <w:r w:rsidR="004041DB" w:rsidRPr="004041DB">
              <w:rPr>
                <w:rFonts w:ascii="Arial" w:hAnsi="Arial" w:cs="Arial"/>
              </w:rPr>
              <w:t>0%</w:t>
            </w:r>
          </w:p>
          <w:p w:rsidR="004041DB" w:rsidRPr="004041DB" w:rsidRDefault="00155FCE" w:rsidP="004041DB">
            <w:pPr>
              <w:rPr>
                <w:rFonts w:ascii="Arial" w:hAnsi="Arial" w:cs="Arial"/>
              </w:rPr>
            </w:pPr>
            <w:r>
              <w:rPr>
                <w:rFonts w:ascii="Arial" w:hAnsi="Arial" w:cs="Arial"/>
              </w:rPr>
              <w:t>Final Assessment                  3</w:t>
            </w:r>
            <w:r w:rsidR="004041DB" w:rsidRPr="004041DB">
              <w:rPr>
                <w:rFonts w:ascii="Arial" w:hAnsi="Arial" w:cs="Arial"/>
              </w:rPr>
              <w:t>0%</w:t>
            </w:r>
          </w:p>
          <w:p w:rsidR="004041DB" w:rsidRPr="004041DB" w:rsidRDefault="004041DB" w:rsidP="004041DB">
            <w:pPr>
              <w:rPr>
                <w:rFonts w:ascii="Arial" w:hAnsi="Arial" w:cs="Arial"/>
              </w:rPr>
            </w:pPr>
          </w:p>
          <w:p w:rsidR="00D1300B" w:rsidRPr="004041DB" w:rsidRDefault="004041DB" w:rsidP="004041DB">
            <w:pPr>
              <w:rPr>
                <w:rFonts w:ascii="Arial" w:hAnsi="Arial" w:cs="Arial"/>
              </w:rPr>
            </w:pPr>
            <w:r w:rsidRPr="004041DB">
              <w:rPr>
                <w:rFonts w:ascii="Arial" w:hAnsi="Arial" w:cs="Arial"/>
              </w:rPr>
              <w:t>Students must achieve a minimum of 50% in each component to pass the course and meet Ministry and program standards.</w:t>
            </w:r>
          </w:p>
          <w:p w:rsidR="004041DB" w:rsidRDefault="004041DB" w:rsidP="004041D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4041DB"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w:t>
            </w:r>
            <w:r w:rsidR="00155FCE" w:rsidRPr="00155FCE">
              <w:rPr>
                <w:rFonts w:ascii="Arial" w:hAnsi="Arial" w:cs="Arial"/>
                <w:szCs w:val="24"/>
              </w:rPr>
              <w:t xml:space="preserve">It is the departmental policy that once the classroom door has been closed, the learning process has begun.  Late arrivers will not be granted admission to the room </w:t>
            </w:r>
            <w:r>
              <w:rPr>
                <w:rFonts w:ascii="Arial" w:hAnsi="Arial" w:cs="Arial"/>
                <w:szCs w:val="24"/>
              </w:rPr>
              <w:t>This implies arriving on time and remaining for the duration of the scheduled session.</w:t>
            </w:r>
          </w:p>
          <w:p w:rsidR="004041DB" w:rsidRDefault="004041DB" w:rsidP="00EF4EC9">
            <w:pPr>
              <w:rPr>
                <w:rFonts w:ascii="Arial" w:hAnsi="Arial" w:cs="Arial"/>
                <w:szCs w:val="24"/>
              </w:rPr>
            </w:pPr>
          </w:p>
          <w:p w:rsidR="00EF4EC9" w:rsidRDefault="004041DB" w:rsidP="00EF4EC9">
            <w:pPr>
              <w:rPr>
                <w:rFonts w:ascii="Arial" w:hAnsi="Arial" w:cs="Arial"/>
                <w:szCs w:val="24"/>
              </w:rPr>
            </w:pPr>
            <w:r>
              <w:t xml:space="preserve"> </w:t>
            </w:r>
            <w:r w:rsidRPr="004041DB">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041D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34" w:rsidRDefault="00F82834">
      <w:r>
        <w:separator/>
      </w:r>
    </w:p>
  </w:endnote>
  <w:endnote w:type="continuationSeparator" w:id="0">
    <w:p w:rsidR="00F82834" w:rsidRDefault="00F8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34" w:rsidRDefault="00F82834">
      <w:r>
        <w:separator/>
      </w:r>
    </w:p>
  </w:footnote>
  <w:footnote w:type="continuationSeparator" w:id="0">
    <w:p w:rsidR="00F82834" w:rsidRDefault="00F82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8B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041DB" w:rsidP="004041DB">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CB4EB0" w:rsidRDefault="004041DB">
          <w:pPr>
            <w:pStyle w:val="Header"/>
            <w:jc w:val="right"/>
            <w:rPr>
              <w:rFonts w:ascii="Arial" w:hAnsi="Arial"/>
              <w:snapToGrid w:val="0"/>
            </w:rPr>
          </w:pPr>
          <w:r>
            <w:rPr>
              <w:rFonts w:ascii="Arial" w:hAnsi="Arial"/>
              <w:snapToGrid w:val="0"/>
            </w:rPr>
            <w:t>HST 737</w:t>
          </w:r>
        </w:p>
      </w:tc>
    </w:tr>
    <w:tr w:rsidR="004041DB">
      <w:tc>
        <w:tcPr>
          <w:tcW w:w="3794" w:type="dxa"/>
        </w:tcPr>
        <w:p w:rsidR="004041DB" w:rsidRDefault="004041DB" w:rsidP="004041DB">
          <w:pPr>
            <w:rPr>
              <w:rFonts w:ascii="Arial" w:hAnsi="Arial"/>
              <w:snapToGrid w:val="0"/>
            </w:rPr>
          </w:pPr>
        </w:p>
        <w:p w:rsidR="004041DB" w:rsidRDefault="004041DB" w:rsidP="004041DB">
          <w:pPr>
            <w:rPr>
              <w:rFonts w:ascii="Arial" w:hAnsi="Arial"/>
              <w:snapToGrid w:val="0"/>
            </w:rPr>
          </w:pPr>
        </w:p>
      </w:tc>
      <w:tc>
        <w:tcPr>
          <w:tcW w:w="1134" w:type="dxa"/>
        </w:tcPr>
        <w:p w:rsidR="004041DB" w:rsidRDefault="004041DB">
          <w:pPr>
            <w:pStyle w:val="Header"/>
            <w:jc w:val="center"/>
            <w:rPr>
              <w:rFonts w:ascii="Arial" w:hAnsi="Arial"/>
              <w:snapToGrid w:val="0"/>
            </w:rPr>
          </w:pPr>
        </w:p>
      </w:tc>
      <w:tc>
        <w:tcPr>
          <w:tcW w:w="3928" w:type="dxa"/>
        </w:tcPr>
        <w:p w:rsidR="004041DB" w:rsidRDefault="004041DB">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E269A6"/>
    <w:multiLevelType w:val="hybridMultilevel"/>
    <w:tmpl w:val="035092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55FCE"/>
    <w:rsid w:val="00177078"/>
    <w:rsid w:val="001B72EE"/>
    <w:rsid w:val="0023570B"/>
    <w:rsid w:val="00283F8A"/>
    <w:rsid w:val="002876E6"/>
    <w:rsid w:val="00295232"/>
    <w:rsid w:val="002D0F95"/>
    <w:rsid w:val="002D240A"/>
    <w:rsid w:val="003A0238"/>
    <w:rsid w:val="003A115B"/>
    <w:rsid w:val="003D0B70"/>
    <w:rsid w:val="003D5562"/>
    <w:rsid w:val="004041DB"/>
    <w:rsid w:val="00441ECC"/>
    <w:rsid w:val="00455859"/>
    <w:rsid w:val="00497B5F"/>
    <w:rsid w:val="004E298B"/>
    <w:rsid w:val="00501B72"/>
    <w:rsid w:val="00532940"/>
    <w:rsid w:val="00533537"/>
    <w:rsid w:val="0056705E"/>
    <w:rsid w:val="005938B2"/>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32BFF"/>
    <w:rsid w:val="00DC1839"/>
    <w:rsid w:val="00E25868"/>
    <w:rsid w:val="00E8152E"/>
    <w:rsid w:val="00E86FF6"/>
    <w:rsid w:val="00EE6E49"/>
    <w:rsid w:val="00EF17F0"/>
    <w:rsid w:val="00EF4EC9"/>
    <w:rsid w:val="00F0236B"/>
    <w:rsid w:val="00F430A9"/>
    <w:rsid w:val="00F828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041DB"/>
    <w:pPr>
      <w:ind w:left="720"/>
      <w:contextualSpacing/>
    </w:pPr>
  </w:style>
  <w:style w:type="character" w:customStyle="1" w:styleId="Heading2Char">
    <w:name w:val="Heading 2 Char"/>
    <w:basedOn w:val="DefaultParagraphFont"/>
    <w:link w:val="Heading2"/>
    <w:rsid w:val="00EF17F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041DB"/>
    <w:pPr>
      <w:ind w:left="720"/>
      <w:contextualSpacing/>
    </w:pPr>
  </w:style>
  <w:style w:type="character" w:customStyle="1" w:styleId="Heading2Char">
    <w:name w:val="Heading 2 Char"/>
    <w:basedOn w:val="DefaultParagraphFont"/>
    <w:link w:val="Heading2"/>
    <w:rsid w:val="00EF17F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6E44A-DDA4-4E79-AA9D-9BD974B7AE73}">
  <ds:schemaRefs>
    <ds:schemaRef ds:uri="http://schemas.openxmlformats.org/officeDocument/2006/bibliography"/>
  </ds:schemaRefs>
</ds:datastoreItem>
</file>

<file path=customXml/itemProps2.xml><?xml version="1.0" encoding="utf-8"?>
<ds:datastoreItem xmlns:ds="http://schemas.openxmlformats.org/officeDocument/2006/customXml" ds:itemID="{E5BA29B3-0CCE-4E15-8A0A-07C836009D52}"/>
</file>

<file path=customXml/itemProps3.xml><?xml version="1.0" encoding="utf-8"?>
<ds:datastoreItem xmlns:ds="http://schemas.openxmlformats.org/officeDocument/2006/customXml" ds:itemID="{3E8244E4-825E-46F9-B303-974159353C86}"/>
</file>

<file path=customXml/itemProps4.xml><?xml version="1.0" encoding="utf-8"?>
<ds:datastoreItem xmlns:ds="http://schemas.openxmlformats.org/officeDocument/2006/customXml" ds:itemID="{490FD136-446B-45B6-A542-607C845BA899}"/>
</file>

<file path=docProps/app.xml><?xml version="1.0" encoding="utf-8"?>
<Properties xmlns="http://schemas.openxmlformats.org/officeDocument/2006/extended-properties" xmlns:vt="http://schemas.openxmlformats.org/officeDocument/2006/docPropsVTypes">
  <Template>Normal.dotm</Template>
  <TotalTime>0</TotalTime>
  <Pages>7</Pages>
  <Words>1097</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2016-06-08T15:09:00Z</dcterms:created>
  <dcterms:modified xsi:type="dcterms:W3CDTF">2016-06-30T16:07:00Z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11600400</vt:r8>
  </property>
</Properties>
</file>